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0AC50" w14:textId="77777777" w:rsidR="005655F9" w:rsidRDefault="005655F9" w:rsidP="005655F9"/>
    <w:p w14:paraId="74BF1EF9" w14:textId="77777777" w:rsidR="005655F9" w:rsidRDefault="005655F9" w:rsidP="005655F9"/>
    <w:p w14:paraId="63143336" w14:textId="77777777" w:rsidR="005655F9" w:rsidRDefault="005655F9" w:rsidP="005655F9"/>
    <w:p w14:paraId="18FD94A2" w14:textId="77777777" w:rsidR="005655F9" w:rsidRDefault="005655F9" w:rsidP="005655F9"/>
    <w:p w14:paraId="533BC18C" w14:textId="77777777" w:rsidR="005655F9" w:rsidRDefault="005655F9" w:rsidP="005655F9"/>
    <w:p w14:paraId="367D08A1" w14:textId="77777777" w:rsidR="005655F9" w:rsidRDefault="005655F9" w:rsidP="005655F9">
      <w:pPr>
        <w:tabs>
          <w:tab w:val="left" w:pos="6420"/>
        </w:tabs>
      </w:pPr>
    </w:p>
    <w:p w14:paraId="75C0CA1F" w14:textId="77777777" w:rsidR="005655F9" w:rsidRDefault="005655F9" w:rsidP="005655F9">
      <w:pPr>
        <w:tabs>
          <w:tab w:val="left" w:pos="6420"/>
        </w:tabs>
      </w:pPr>
    </w:p>
    <w:p w14:paraId="00170BF7" w14:textId="77777777" w:rsidR="005655F9" w:rsidRDefault="005655F9" w:rsidP="005655F9">
      <w:pPr>
        <w:tabs>
          <w:tab w:val="left" w:pos="6420"/>
        </w:tabs>
      </w:pPr>
      <w:r w:rsidRPr="00DC72E2">
        <w:rPr>
          <w:noProof/>
          <w:sz w:val="24"/>
          <w:szCs w:val="24"/>
          <w:lang w:eastAsia="en-GB"/>
        </w:rPr>
        <w:drawing>
          <wp:inline distT="0" distB="0" distL="0" distR="0" wp14:anchorId="2CD1B998" wp14:editId="04C9C820">
            <wp:extent cx="5731510" cy="1934845"/>
            <wp:effectExtent l="0" t="0" r="2540" b="8255"/>
            <wp:docPr id="1" name="Picture 1" descr="C:\Users\Laura\Downloads\PM Greenway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Downloads\PM Greenway logo Lar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934845"/>
                    </a:xfrm>
                    <a:prstGeom prst="rect">
                      <a:avLst/>
                    </a:prstGeom>
                    <a:noFill/>
                    <a:ln>
                      <a:noFill/>
                    </a:ln>
                  </pic:spPr>
                </pic:pic>
              </a:graphicData>
            </a:graphic>
          </wp:inline>
        </w:drawing>
      </w:r>
    </w:p>
    <w:p w14:paraId="0F32AA39" w14:textId="77777777" w:rsidR="005655F9" w:rsidRDefault="005655F9" w:rsidP="005655F9">
      <w:pPr>
        <w:tabs>
          <w:tab w:val="left" w:pos="6420"/>
        </w:tabs>
      </w:pPr>
    </w:p>
    <w:p w14:paraId="25B8F59F" w14:textId="77777777" w:rsidR="005655F9" w:rsidRDefault="005655F9" w:rsidP="005655F9">
      <w:pPr>
        <w:tabs>
          <w:tab w:val="left" w:pos="6420"/>
        </w:tabs>
      </w:pPr>
    </w:p>
    <w:p w14:paraId="43B39CA3" w14:textId="77777777" w:rsidR="005655F9" w:rsidRDefault="005655F9" w:rsidP="005655F9">
      <w:pPr>
        <w:tabs>
          <w:tab w:val="left" w:pos="6420"/>
        </w:tabs>
      </w:pPr>
    </w:p>
    <w:p w14:paraId="5C8CF29A" w14:textId="77777777" w:rsidR="005655F9" w:rsidRDefault="005655F9" w:rsidP="005655F9">
      <w:pPr>
        <w:tabs>
          <w:tab w:val="left" w:pos="6420"/>
        </w:tabs>
        <w:jc w:val="right"/>
        <w:rPr>
          <w:b/>
        </w:rPr>
      </w:pPr>
    </w:p>
    <w:p w14:paraId="2643F289" w14:textId="77777777" w:rsidR="005655F9" w:rsidRDefault="005655F9" w:rsidP="005655F9">
      <w:pPr>
        <w:tabs>
          <w:tab w:val="left" w:pos="6420"/>
        </w:tabs>
        <w:jc w:val="right"/>
        <w:rPr>
          <w:b/>
        </w:rPr>
      </w:pPr>
    </w:p>
    <w:p w14:paraId="17BC3D86" w14:textId="77777777" w:rsidR="005655F9" w:rsidRDefault="005655F9" w:rsidP="005655F9">
      <w:pPr>
        <w:tabs>
          <w:tab w:val="left" w:pos="6420"/>
        </w:tabs>
        <w:jc w:val="right"/>
        <w:rPr>
          <w:b/>
        </w:rPr>
      </w:pPr>
    </w:p>
    <w:p w14:paraId="2B9109A9" w14:textId="77777777" w:rsidR="005655F9" w:rsidRDefault="005655F9" w:rsidP="005655F9">
      <w:pPr>
        <w:tabs>
          <w:tab w:val="left" w:pos="6420"/>
        </w:tabs>
        <w:jc w:val="right"/>
        <w:rPr>
          <w:b/>
        </w:rPr>
      </w:pPr>
    </w:p>
    <w:p w14:paraId="762C52E9" w14:textId="77777777" w:rsidR="005655F9" w:rsidRDefault="005655F9" w:rsidP="005655F9">
      <w:pPr>
        <w:tabs>
          <w:tab w:val="left" w:pos="6420"/>
        </w:tabs>
        <w:jc w:val="right"/>
        <w:rPr>
          <w:b/>
        </w:rPr>
      </w:pPr>
    </w:p>
    <w:p w14:paraId="1D75AF88" w14:textId="77777777" w:rsidR="005655F9" w:rsidRDefault="005655F9" w:rsidP="005655F9">
      <w:pPr>
        <w:tabs>
          <w:tab w:val="left" w:pos="6420"/>
        </w:tabs>
        <w:jc w:val="right"/>
        <w:rPr>
          <w:b/>
        </w:rPr>
      </w:pPr>
    </w:p>
    <w:p w14:paraId="46DBA3B0" w14:textId="77777777" w:rsidR="005655F9" w:rsidRDefault="005655F9" w:rsidP="005655F9">
      <w:pPr>
        <w:tabs>
          <w:tab w:val="left" w:pos="6420"/>
        </w:tabs>
        <w:jc w:val="right"/>
        <w:rPr>
          <w:b/>
        </w:rPr>
      </w:pPr>
    </w:p>
    <w:p w14:paraId="73236203" w14:textId="77777777" w:rsidR="005655F9" w:rsidRDefault="005655F9" w:rsidP="005655F9">
      <w:pPr>
        <w:tabs>
          <w:tab w:val="left" w:pos="6420"/>
        </w:tabs>
        <w:jc w:val="right"/>
        <w:rPr>
          <w:b/>
        </w:rPr>
      </w:pPr>
    </w:p>
    <w:p w14:paraId="2F740D71" w14:textId="77777777" w:rsidR="005655F9" w:rsidRDefault="005655F9" w:rsidP="005655F9">
      <w:pPr>
        <w:tabs>
          <w:tab w:val="left" w:pos="6420"/>
        </w:tabs>
        <w:jc w:val="right"/>
        <w:rPr>
          <w:b/>
        </w:rPr>
      </w:pPr>
    </w:p>
    <w:p w14:paraId="123487BD" w14:textId="77777777" w:rsidR="005655F9" w:rsidRDefault="005655F9" w:rsidP="005655F9">
      <w:pPr>
        <w:tabs>
          <w:tab w:val="left" w:pos="6420"/>
        </w:tabs>
        <w:jc w:val="right"/>
        <w:rPr>
          <w:b/>
        </w:rPr>
      </w:pPr>
    </w:p>
    <w:p w14:paraId="04480F6B" w14:textId="77777777" w:rsidR="005655F9" w:rsidRDefault="005655F9" w:rsidP="005655F9">
      <w:pPr>
        <w:tabs>
          <w:tab w:val="left" w:pos="6420"/>
        </w:tabs>
        <w:jc w:val="right"/>
        <w:rPr>
          <w:b/>
        </w:rPr>
      </w:pPr>
    </w:p>
    <w:p w14:paraId="5B84205C" w14:textId="77777777" w:rsidR="005655F9" w:rsidRDefault="005655F9" w:rsidP="005655F9">
      <w:pPr>
        <w:tabs>
          <w:tab w:val="left" w:pos="6420"/>
        </w:tabs>
        <w:jc w:val="right"/>
        <w:rPr>
          <w:b/>
        </w:rPr>
      </w:pPr>
    </w:p>
    <w:p w14:paraId="76DA54DE" w14:textId="77777777" w:rsidR="005655F9" w:rsidRPr="00AE7136" w:rsidRDefault="005655F9" w:rsidP="005655F9">
      <w:pPr>
        <w:tabs>
          <w:tab w:val="left" w:pos="6420"/>
        </w:tabs>
        <w:jc w:val="right"/>
        <w:rPr>
          <w:b/>
        </w:rPr>
      </w:pPr>
      <w:r>
        <w:rPr>
          <w:b/>
        </w:rPr>
        <w:t>Updated 22/05/2018</w:t>
      </w:r>
    </w:p>
    <w:p w14:paraId="30F6B49F" w14:textId="77777777" w:rsidR="005655F9" w:rsidRDefault="005655F9" w:rsidP="005655F9">
      <w:pPr>
        <w:tabs>
          <w:tab w:val="left" w:pos="6420"/>
        </w:tabs>
        <w:jc w:val="right"/>
        <w:rPr>
          <w:b/>
        </w:rPr>
      </w:pPr>
    </w:p>
    <w:p w14:paraId="037C07DD" w14:textId="77777777" w:rsidR="005655F9" w:rsidRDefault="005655F9" w:rsidP="005655F9">
      <w:pPr>
        <w:tabs>
          <w:tab w:val="left" w:pos="6420"/>
        </w:tabs>
        <w:jc w:val="right"/>
        <w:rPr>
          <w:b/>
        </w:rPr>
      </w:pPr>
    </w:p>
    <w:p w14:paraId="4846636E" w14:textId="77777777" w:rsidR="005655F9" w:rsidRDefault="005655F9" w:rsidP="005655F9">
      <w:pPr>
        <w:tabs>
          <w:tab w:val="left" w:pos="6420"/>
        </w:tabs>
        <w:jc w:val="right"/>
        <w:rPr>
          <w:b/>
        </w:rPr>
      </w:pPr>
    </w:p>
    <w:p w14:paraId="4F614B00" w14:textId="77777777" w:rsidR="005655F9" w:rsidRPr="002741BC" w:rsidRDefault="005655F9" w:rsidP="005655F9">
      <w:pPr>
        <w:tabs>
          <w:tab w:val="left" w:pos="6420"/>
        </w:tabs>
        <w:rPr>
          <w:sz w:val="24"/>
          <w:szCs w:val="24"/>
        </w:rPr>
      </w:pPr>
      <w:r w:rsidRPr="002741BC">
        <w:rPr>
          <w:sz w:val="24"/>
          <w:szCs w:val="24"/>
        </w:rPr>
        <w:t>PM Greenway Ltd recognises that everyone has a right to equal opportunity and is committed to a policy of equality and diversity. No job applicant or employee, member, volunteer or organisation/individual to which we provide services will be discriminated against by us on the grounds of the following ‘protected characteristics’.</w:t>
      </w:r>
    </w:p>
    <w:p w14:paraId="6287293F" w14:textId="77777777" w:rsidR="005655F9" w:rsidRPr="002741BC" w:rsidRDefault="005655F9" w:rsidP="005655F9">
      <w:pPr>
        <w:pStyle w:val="ListParagraph"/>
        <w:numPr>
          <w:ilvl w:val="0"/>
          <w:numId w:val="1"/>
        </w:numPr>
        <w:tabs>
          <w:tab w:val="left" w:pos="6420"/>
        </w:tabs>
        <w:rPr>
          <w:sz w:val="24"/>
          <w:szCs w:val="24"/>
        </w:rPr>
      </w:pPr>
      <w:r w:rsidRPr="002741BC">
        <w:rPr>
          <w:b/>
          <w:sz w:val="24"/>
          <w:szCs w:val="24"/>
        </w:rPr>
        <w:t>Gender (including sex, marriage, gender re-assignment)</w:t>
      </w:r>
    </w:p>
    <w:p w14:paraId="76464574" w14:textId="77777777" w:rsidR="005655F9" w:rsidRPr="002741BC" w:rsidRDefault="005655F9" w:rsidP="005655F9">
      <w:pPr>
        <w:pStyle w:val="ListParagraph"/>
        <w:numPr>
          <w:ilvl w:val="0"/>
          <w:numId w:val="1"/>
        </w:numPr>
        <w:tabs>
          <w:tab w:val="left" w:pos="6420"/>
        </w:tabs>
        <w:rPr>
          <w:sz w:val="24"/>
          <w:szCs w:val="24"/>
        </w:rPr>
      </w:pPr>
      <w:r w:rsidRPr="002741BC">
        <w:rPr>
          <w:b/>
          <w:sz w:val="24"/>
          <w:szCs w:val="24"/>
        </w:rPr>
        <w:t>Race (including ethnic origin, colour, nationality and national origin)</w:t>
      </w:r>
    </w:p>
    <w:p w14:paraId="00E35EBE" w14:textId="77777777" w:rsidR="005655F9" w:rsidRPr="002741BC" w:rsidRDefault="005655F9" w:rsidP="005655F9">
      <w:pPr>
        <w:pStyle w:val="ListParagraph"/>
        <w:numPr>
          <w:ilvl w:val="0"/>
          <w:numId w:val="1"/>
        </w:numPr>
        <w:tabs>
          <w:tab w:val="left" w:pos="6420"/>
        </w:tabs>
        <w:rPr>
          <w:sz w:val="24"/>
          <w:szCs w:val="24"/>
        </w:rPr>
      </w:pPr>
      <w:r w:rsidRPr="002741BC">
        <w:rPr>
          <w:b/>
          <w:sz w:val="24"/>
          <w:szCs w:val="24"/>
        </w:rPr>
        <w:t>Disability (if you suffer a disability as defined by the Disability Discrimination Act, you may wish to inform us, in confidence, so that we can review with you what reasonable adjustments can be made)</w:t>
      </w:r>
    </w:p>
    <w:p w14:paraId="2DB64C35" w14:textId="77777777" w:rsidR="005655F9" w:rsidRPr="002741BC" w:rsidRDefault="005655F9" w:rsidP="005655F9">
      <w:pPr>
        <w:pStyle w:val="ListParagraph"/>
        <w:numPr>
          <w:ilvl w:val="0"/>
          <w:numId w:val="1"/>
        </w:numPr>
        <w:tabs>
          <w:tab w:val="left" w:pos="6420"/>
        </w:tabs>
        <w:rPr>
          <w:sz w:val="24"/>
          <w:szCs w:val="24"/>
        </w:rPr>
      </w:pPr>
      <w:r w:rsidRPr="002741BC">
        <w:rPr>
          <w:b/>
          <w:sz w:val="24"/>
          <w:szCs w:val="24"/>
        </w:rPr>
        <w:t>Sexual Orientation</w:t>
      </w:r>
    </w:p>
    <w:p w14:paraId="45965509" w14:textId="77777777" w:rsidR="005655F9" w:rsidRPr="002741BC" w:rsidRDefault="005655F9" w:rsidP="005655F9">
      <w:pPr>
        <w:pStyle w:val="ListParagraph"/>
        <w:numPr>
          <w:ilvl w:val="0"/>
          <w:numId w:val="1"/>
        </w:numPr>
        <w:tabs>
          <w:tab w:val="left" w:pos="6420"/>
        </w:tabs>
        <w:rPr>
          <w:sz w:val="24"/>
          <w:szCs w:val="24"/>
        </w:rPr>
      </w:pPr>
      <w:r w:rsidRPr="002741BC">
        <w:rPr>
          <w:b/>
          <w:sz w:val="24"/>
          <w:szCs w:val="24"/>
        </w:rPr>
        <w:t>Religion or belief</w:t>
      </w:r>
    </w:p>
    <w:p w14:paraId="33492010" w14:textId="77777777" w:rsidR="005655F9" w:rsidRPr="002741BC" w:rsidRDefault="005655F9" w:rsidP="005655F9">
      <w:pPr>
        <w:pStyle w:val="ListParagraph"/>
        <w:numPr>
          <w:ilvl w:val="0"/>
          <w:numId w:val="1"/>
        </w:numPr>
        <w:tabs>
          <w:tab w:val="left" w:pos="6420"/>
        </w:tabs>
        <w:rPr>
          <w:sz w:val="24"/>
          <w:szCs w:val="24"/>
        </w:rPr>
      </w:pPr>
      <w:r w:rsidRPr="002741BC">
        <w:rPr>
          <w:b/>
          <w:sz w:val="24"/>
          <w:szCs w:val="24"/>
        </w:rPr>
        <w:t>Age</w:t>
      </w:r>
    </w:p>
    <w:p w14:paraId="175FC342" w14:textId="77777777" w:rsidR="005655F9" w:rsidRPr="002741BC" w:rsidRDefault="005655F9" w:rsidP="005655F9">
      <w:pPr>
        <w:pStyle w:val="ListParagraph"/>
        <w:numPr>
          <w:ilvl w:val="0"/>
          <w:numId w:val="1"/>
        </w:numPr>
        <w:tabs>
          <w:tab w:val="left" w:pos="6420"/>
        </w:tabs>
        <w:rPr>
          <w:sz w:val="24"/>
          <w:szCs w:val="24"/>
        </w:rPr>
      </w:pPr>
      <w:r w:rsidRPr="002741BC">
        <w:rPr>
          <w:b/>
          <w:sz w:val="24"/>
          <w:szCs w:val="24"/>
        </w:rPr>
        <w:t>Pregnancy and Maternity</w:t>
      </w:r>
    </w:p>
    <w:p w14:paraId="4FD26C5B" w14:textId="77777777" w:rsidR="005655F9" w:rsidRDefault="005655F9" w:rsidP="005655F9">
      <w:pPr>
        <w:tabs>
          <w:tab w:val="left" w:pos="6420"/>
        </w:tabs>
        <w:rPr>
          <w:sz w:val="24"/>
          <w:szCs w:val="24"/>
        </w:rPr>
      </w:pPr>
      <w:r>
        <w:rPr>
          <w:sz w:val="24"/>
          <w:szCs w:val="24"/>
        </w:rPr>
        <w:t xml:space="preserve">It is important to understand and recognise the different forms of discrimination </w:t>
      </w:r>
      <w:proofErr w:type="gramStart"/>
      <w:r>
        <w:rPr>
          <w:sz w:val="24"/>
          <w:szCs w:val="24"/>
        </w:rPr>
        <w:t>in order to</w:t>
      </w:r>
      <w:proofErr w:type="gramEnd"/>
      <w:r>
        <w:rPr>
          <w:sz w:val="24"/>
          <w:szCs w:val="24"/>
        </w:rPr>
        <w:t xml:space="preserve"> encourage equality and diversity.</w:t>
      </w:r>
    </w:p>
    <w:p w14:paraId="5693AD6F" w14:textId="77777777" w:rsidR="005655F9" w:rsidRPr="002741BC" w:rsidRDefault="005655F9" w:rsidP="005655F9">
      <w:pPr>
        <w:tabs>
          <w:tab w:val="left" w:pos="6420"/>
        </w:tabs>
        <w:rPr>
          <w:b/>
          <w:sz w:val="24"/>
          <w:szCs w:val="24"/>
        </w:rPr>
      </w:pPr>
    </w:p>
    <w:p w14:paraId="7A715503" w14:textId="77777777" w:rsidR="005655F9" w:rsidRDefault="005655F9" w:rsidP="005655F9">
      <w:pPr>
        <w:tabs>
          <w:tab w:val="left" w:pos="6420"/>
        </w:tabs>
        <w:rPr>
          <w:b/>
          <w:sz w:val="24"/>
          <w:szCs w:val="24"/>
        </w:rPr>
      </w:pPr>
      <w:r w:rsidRPr="002741BC">
        <w:rPr>
          <w:b/>
          <w:sz w:val="24"/>
          <w:szCs w:val="24"/>
        </w:rPr>
        <w:t>Direct Discrimination</w:t>
      </w:r>
    </w:p>
    <w:p w14:paraId="68D73E30" w14:textId="77777777" w:rsidR="005655F9" w:rsidRDefault="005655F9" w:rsidP="005655F9">
      <w:pPr>
        <w:tabs>
          <w:tab w:val="left" w:pos="6420"/>
        </w:tabs>
        <w:rPr>
          <w:sz w:val="24"/>
          <w:szCs w:val="24"/>
        </w:rPr>
      </w:pPr>
      <w:r>
        <w:rPr>
          <w:sz w:val="24"/>
          <w:szCs w:val="24"/>
        </w:rPr>
        <w:t xml:space="preserve">Direct Discrimination occurs when someone is treated less favourably </w:t>
      </w:r>
      <w:proofErr w:type="gramStart"/>
      <w:r>
        <w:rPr>
          <w:sz w:val="24"/>
          <w:szCs w:val="24"/>
        </w:rPr>
        <w:t>as a result of</w:t>
      </w:r>
      <w:proofErr w:type="gramEnd"/>
      <w:r>
        <w:rPr>
          <w:sz w:val="24"/>
          <w:szCs w:val="24"/>
        </w:rPr>
        <w:t xml:space="preserve"> that person possessing a protected characteristic.</w:t>
      </w:r>
    </w:p>
    <w:p w14:paraId="24799912" w14:textId="77777777" w:rsidR="005655F9" w:rsidRDefault="005655F9" w:rsidP="005655F9">
      <w:pPr>
        <w:tabs>
          <w:tab w:val="left" w:pos="6420"/>
        </w:tabs>
        <w:rPr>
          <w:b/>
          <w:sz w:val="24"/>
          <w:szCs w:val="24"/>
        </w:rPr>
      </w:pPr>
      <w:r>
        <w:rPr>
          <w:b/>
          <w:sz w:val="24"/>
          <w:szCs w:val="24"/>
        </w:rPr>
        <w:t>Discrimination by perception</w:t>
      </w:r>
    </w:p>
    <w:p w14:paraId="67F21503" w14:textId="77777777" w:rsidR="005655F9" w:rsidRDefault="005655F9" w:rsidP="005655F9">
      <w:pPr>
        <w:tabs>
          <w:tab w:val="left" w:pos="6420"/>
        </w:tabs>
        <w:rPr>
          <w:sz w:val="24"/>
          <w:szCs w:val="24"/>
        </w:rPr>
      </w:pPr>
      <w:r>
        <w:rPr>
          <w:sz w:val="24"/>
          <w:szCs w:val="24"/>
        </w:rPr>
        <w:t>Discrimination by perception is a form of Direct Discrimination which occurs when someone is treated less favourably because it is thought that he/she associates with another person with a protected characteristic.</w:t>
      </w:r>
    </w:p>
    <w:p w14:paraId="4D1D0D40" w14:textId="77777777" w:rsidR="005655F9" w:rsidRDefault="005655F9" w:rsidP="005655F9">
      <w:pPr>
        <w:tabs>
          <w:tab w:val="left" w:pos="6420"/>
        </w:tabs>
        <w:rPr>
          <w:b/>
          <w:sz w:val="24"/>
          <w:szCs w:val="24"/>
        </w:rPr>
      </w:pPr>
      <w:r w:rsidRPr="002741BC">
        <w:rPr>
          <w:b/>
          <w:sz w:val="24"/>
          <w:szCs w:val="24"/>
        </w:rPr>
        <w:t>Associative Discrimination</w:t>
      </w:r>
    </w:p>
    <w:p w14:paraId="6E921F12" w14:textId="77777777" w:rsidR="005655F9" w:rsidRDefault="005655F9" w:rsidP="005655F9">
      <w:pPr>
        <w:tabs>
          <w:tab w:val="left" w:pos="6420"/>
        </w:tabs>
        <w:rPr>
          <w:sz w:val="24"/>
          <w:szCs w:val="24"/>
        </w:rPr>
      </w:pPr>
      <w:r>
        <w:rPr>
          <w:sz w:val="24"/>
          <w:szCs w:val="24"/>
        </w:rPr>
        <w:t>Associative Discrimination is a form of direct Discrimination which occurs when someone is treated less favourably because he/she associates with another person with a protected characteristic.</w:t>
      </w:r>
    </w:p>
    <w:p w14:paraId="76BEF909" w14:textId="77777777" w:rsidR="005655F9" w:rsidRDefault="005655F9" w:rsidP="005655F9">
      <w:pPr>
        <w:tabs>
          <w:tab w:val="left" w:pos="6420"/>
        </w:tabs>
        <w:rPr>
          <w:b/>
          <w:sz w:val="24"/>
          <w:szCs w:val="24"/>
        </w:rPr>
      </w:pPr>
      <w:r>
        <w:rPr>
          <w:b/>
          <w:sz w:val="24"/>
          <w:szCs w:val="24"/>
        </w:rPr>
        <w:t>Indirect Discrimination</w:t>
      </w:r>
    </w:p>
    <w:p w14:paraId="1764C615" w14:textId="77777777" w:rsidR="005655F9" w:rsidRDefault="005655F9" w:rsidP="005655F9">
      <w:pPr>
        <w:tabs>
          <w:tab w:val="left" w:pos="6420"/>
        </w:tabs>
        <w:rPr>
          <w:sz w:val="24"/>
          <w:szCs w:val="24"/>
        </w:rPr>
      </w:pPr>
      <w:r>
        <w:rPr>
          <w:sz w:val="24"/>
          <w:szCs w:val="24"/>
        </w:rPr>
        <w:t>Indirect Discrimination can occur when you have a rule, practice or procedure within the workplace that applies to everybody; but places a person with a protected characteristic at a disadvantage. Indirect Discrimination does not apply to Pregnancy and Maternity.</w:t>
      </w:r>
    </w:p>
    <w:p w14:paraId="100FD831" w14:textId="77777777" w:rsidR="005655F9" w:rsidRDefault="005655F9" w:rsidP="005655F9">
      <w:pPr>
        <w:tabs>
          <w:tab w:val="left" w:pos="6420"/>
        </w:tabs>
        <w:rPr>
          <w:b/>
          <w:sz w:val="24"/>
          <w:szCs w:val="24"/>
        </w:rPr>
      </w:pPr>
    </w:p>
    <w:p w14:paraId="4AE58AFE" w14:textId="77777777" w:rsidR="005655F9" w:rsidRDefault="005655F9" w:rsidP="005655F9">
      <w:pPr>
        <w:tabs>
          <w:tab w:val="left" w:pos="6420"/>
        </w:tabs>
        <w:rPr>
          <w:b/>
          <w:sz w:val="24"/>
          <w:szCs w:val="24"/>
        </w:rPr>
      </w:pPr>
      <w:r>
        <w:rPr>
          <w:b/>
          <w:sz w:val="24"/>
          <w:szCs w:val="24"/>
        </w:rPr>
        <w:lastRenderedPageBreak/>
        <w:t>Harassment</w:t>
      </w:r>
    </w:p>
    <w:p w14:paraId="63121F24" w14:textId="77777777" w:rsidR="005655F9" w:rsidRPr="00751DA3" w:rsidRDefault="005655F9" w:rsidP="005655F9">
      <w:pPr>
        <w:pStyle w:val="ListParagraph"/>
        <w:numPr>
          <w:ilvl w:val="0"/>
          <w:numId w:val="3"/>
        </w:numPr>
        <w:tabs>
          <w:tab w:val="left" w:pos="6420"/>
        </w:tabs>
        <w:jc w:val="both"/>
        <w:rPr>
          <w:sz w:val="24"/>
          <w:szCs w:val="24"/>
        </w:rPr>
      </w:pPr>
      <w:r w:rsidRPr="00751DA3">
        <w:rPr>
          <w:sz w:val="24"/>
          <w:szCs w:val="24"/>
        </w:rPr>
        <w:t xml:space="preserve">Harassment is “unwanted conduct related to a relevant protected characteristic, which has the purpose of effect of violating an individual’s dignity or creating an intimidating, hostile, degrading, humiliating or offensive environment for that individual”. This includes behaviour that an employee may find offensive, even if the behaviour is not directed at that </w:t>
      </w:r>
      <w:proofErr w:type="gramStart"/>
      <w:r w:rsidRPr="00751DA3">
        <w:rPr>
          <w:sz w:val="24"/>
          <w:szCs w:val="24"/>
        </w:rPr>
        <w:t>particular employee</w:t>
      </w:r>
      <w:proofErr w:type="gramEnd"/>
      <w:r w:rsidRPr="00751DA3">
        <w:rPr>
          <w:sz w:val="24"/>
          <w:szCs w:val="24"/>
        </w:rPr>
        <w:t>.</w:t>
      </w:r>
    </w:p>
    <w:p w14:paraId="4941A55C" w14:textId="77777777" w:rsidR="005655F9" w:rsidRDefault="005655F9" w:rsidP="005655F9">
      <w:pPr>
        <w:tabs>
          <w:tab w:val="left" w:pos="3720"/>
        </w:tabs>
        <w:jc w:val="both"/>
        <w:rPr>
          <w:b/>
          <w:sz w:val="24"/>
          <w:szCs w:val="24"/>
        </w:rPr>
      </w:pPr>
      <w:r>
        <w:rPr>
          <w:b/>
          <w:sz w:val="24"/>
          <w:szCs w:val="24"/>
        </w:rPr>
        <w:t>Harassment by a Third Party</w:t>
      </w:r>
      <w:r>
        <w:rPr>
          <w:b/>
          <w:sz w:val="24"/>
          <w:szCs w:val="24"/>
        </w:rPr>
        <w:tab/>
      </w:r>
    </w:p>
    <w:p w14:paraId="767188DE" w14:textId="77777777" w:rsidR="005655F9" w:rsidRDefault="005655F9" w:rsidP="005655F9">
      <w:pPr>
        <w:tabs>
          <w:tab w:val="left" w:pos="6420"/>
        </w:tabs>
        <w:jc w:val="both"/>
        <w:rPr>
          <w:sz w:val="24"/>
          <w:szCs w:val="24"/>
        </w:rPr>
      </w:pPr>
      <w:r>
        <w:rPr>
          <w:sz w:val="24"/>
          <w:szCs w:val="24"/>
        </w:rPr>
        <w:t>Harassment by a Third Party can occur when an employee is harassed at work, even if the harassment is by a person not employed by the employer.</w:t>
      </w:r>
    </w:p>
    <w:p w14:paraId="7C9CB3AA" w14:textId="77777777" w:rsidR="005655F9" w:rsidRPr="00A8244C" w:rsidRDefault="005655F9" w:rsidP="005655F9">
      <w:pPr>
        <w:tabs>
          <w:tab w:val="left" w:pos="6420"/>
        </w:tabs>
        <w:rPr>
          <w:b/>
          <w:sz w:val="24"/>
          <w:szCs w:val="24"/>
        </w:rPr>
      </w:pPr>
      <w:r w:rsidRPr="00A8244C">
        <w:rPr>
          <w:b/>
          <w:sz w:val="24"/>
          <w:szCs w:val="24"/>
        </w:rPr>
        <w:t>Victimisation</w:t>
      </w:r>
    </w:p>
    <w:p w14:paraId="22A58D40" w14:textId="77777777" w:rsidR="005655F9" w:rsidRDefault="005655F9" w:rsidP="005655F9">
      <w:pPr>
        <w:tabs>
          <w:tab w:val="left" w:pos="6420"/>
        </w:tabs>
        <w:rPr>
          <w:sz w:val="24"/>
          <w:szCs w:val="24"/>
        </w:rPr>
      </w:pPr>
      <w:r>
        <w:rPr>
          <w:sz w:val="24"/>
          <w:szCs w:val="24"/>
        </w:rPr>
        <w:t>Victimisation occurs if someone is treated badly because they have either made or supported a complaint or grievance under the statutory legislation or this policy.</w:t>
      </w:r>
    </w:p>
    <w:p w14:paraId="442899E8" w14:textId="77777777" w:rsidR="005655F9" w:rsidRDefault="005655F9" w:rsidP="005655F9">
      <w:pPr>
        <w:tabs>
          <w:tab w:val="left" w:pos="6420"/>
        </w:tabs>
        <w:rPr>
          <w:sz w:val="24"/>
          <w:szCs w:val="24"/>
        </w:rPr>
      </w:pPr>
      <w:r>
        <w:rPr>
          <w:sz w:val="24"/>
          <w:szCs w:val="24"/>
        </w:rPr>
        <w:t>We aim to promote equal opportunities, eliminate discrimination and eliminate harassment through the following:</w:t>
      </w:r>
    </w:p>
    <w:p w14:paraId="64A521F6" w14:textId="77777777" w:rsidR="005655F9" w:rsidRPr="00A8244C" w:rsidRDefault="005655F9" w:rsidP="005655F9">
      <w:pPr>
        <w:pStyle w:val="ListParagraph"/>
        <w:numPr>
          <w:ilvl w:val="0"/>
          <w:numId w:val="2"/>
        </w:numPr>
        <w:tabs>
          <w:tab w:val="left" w:pos="6420"/>
        </w:tabs>
        <w:rPr>
          <w:sz w:val="24"/>
          <w:szCs w:val="24"/>
        </w:rPr>
      </w:pPr>
      <w:r>
        <w:rPr>
          <w:b/>
          <w:sz w:val="24"/>
          <w:szCs w:val="24"/>
        </w:rPr>
        <w:t>Opposing all forms of unlawful and unfair discrimination.</w:t>
      </w:r>
    </w:p>
    <w:p w14:paraId="2E14BB8D" w14:textId="77777777" w:rsidR="005655F9" w:rsidRPr="00A8244C" w:rsidRDefault="005655F9" w:rsidP="005655F9">
      <w:pPr>
        <w:pStyle w:val="ListParagraph"/>
        <w:numPr>
          <w:ilvl w:val="0"/>
          <w:numId w:val="2"/>
        </w:numPr>
        <w:tabs>
          <w:tab w:val="left" w:pos="6420"/>
        </w:tabs>
        <w:rPr>
          <w:sz w:val="24"/>
          <w:szCs w:val="24"/>
        </w:rPr>
      </w:pPr>
      <w:r>
        <w:rPr>
          <w:b/>
          <w:sz w:val="24"/>
          <w:szCs w:val="24"/>
        </w:rPr>
        <w:t>All employee’s (whether part-time, full-time or contractors) and beneficiaries will be treated fairly and with respect.</w:t>
      </w:r>
    </w:p>
    <w:p w14:paraId="6C6BDA40" w14:textId="77777777" w:rsidR="005655F9" w:rsidRPr="002A3C85" w:rsidRDefault="005655F9" w:rsidP="005655F9">
      <w:pPr>
        <w:pStyle w:val="ListParagraph"/>
        <w:numPr>
          <w:ilvl w:val="0"/>
          <w:numId w:val="2"/>
        </w:numPr>
        <w:tabs>
          <w:tab w:val="left" w:pos="6420"/>
        </w:tabs>
        <w:rPr>
          <w:sz w:val="24"/>
          <w:szCs w:val="24"/>
        </w:rPr>
      </w:pPr>
      <w:r>
        <w:rPr>
          <w:b/>
          <w:sz w:val="24"/>
          <w:szCs w:val="24"/>
        </w:rPr>
        <w:t>All vacancies will be advertised, internally and externally simultaneously and will include a statement on equal opportunities.</w:t>
      </w:r>
    </w:p>
    <w:p w14:paraId="00A0B4C7" w14:textId="77777777" w:rsidR="005655F9" w:rsidRPr="002A3C85" w:rsidRDefault="005655F9" w:rsidP="005655F9">
      <w:pPr>
        <w:pStyle w:val="ListParagraph"/>
        <w:numPr>
          <w:ilvl w:val="0"/>
          <w:numId w:val="2"/>
        </w:numPr>
        <w:tabs>
          <w:tab w:val="left" w:pos="6420"/>
        </w:tabs>
        <w:rPr>
          <w:sz w:val="24"/>
          <w:szCs w:val="24"/>
        </w:rPr>
      </w:pPr>
      <w:r>
        <w:rPr>
          <w:b/>
          <w:sz w:val="24"/>
          <w:szCs w:val="24"/>
        </w:rPr>
        <w:t xml:space="preserve">Selection for employment/apprenticeships, promotion, training or any other benefit will be </w:t>
      </w:r>
      <w:proofErr w:type="gramStart"/>
      <w:r>
        <w:rPr>
          <w:b/>
          <w:sz w:val="24"/>
          <w:szCs w:val="24"/>
        </w:rPr>
        <w:t>on the basis of</w:t>
      </w:r>
      <w:proofErr w:type="gramEnd"/>
      <w:r>
        <w:rPr>
          <w:b/>
          <w:sz w:val="24"/>
          <w:szCs w:val="24"/>
        </w:rPr>
        <w:t xml:space="preserve"> aptitude and ability. All selection/rejection decisions will be recorded.</w:t>
      </w:r>
    </w:p>
    <w:p w14:paraId="3043DC95" w14:textId="77777777" w:rsidR="005655F9" w:rsidRPr="002A3C85" w:rsidRDefault="005655F9" w:rsidP="005655F9">
      <w:pPr>
        <w:pStyle w:val="ListParagraph"/>
        <w:numPr>
          <w:ilvl w:val="0"/>
          <w:numId w:val="2"/>
        </w:numPr>
        <w:tabs>
          <w:tab w:val="left" w:pos="6420"/>
        </w:tabs>
        <w:rPr>
          <w:sz w:val="24"/>
          <w:szCs w:val="24"/>
        </w:rPr>
      </w:pPr>
      <w:r>
        <w:rPr>
          <w:b/>
          <w:sz w:val="24"/>
          <w:szCs w:val="24"/>
        </w:rPr>
        <w:t>All employee’s/volunteers/members will be helped and encouraged to develop their full potential and the talents and resources of individuals will be fully utilised to maximise the efficiency of the organisation.</w:t>
      </w:r>
    </w:p>
    <w:p w14:paraId="36721300" w14:textId="77777777" w:rsidR="005655F9" w:rsidRPr="00751DA3" w:rsidRDefault="005655F9" w:rsidP="005655F9">
      <w:pPr>
        <w:tabs>
          <w:tab w:val="left" w:pos="6420"/>
        </w:tabs>
        <w:rPr>
          <w:sz w:val="24"/>
          <w:szCs w:val="24"/>
        </w:rPr>
      </w:pPr>
      <w:r w:rsidRPr="00751DA3">
        <w:rPr>
          <w:b/>
          <w:sz w:val="24"/>
          <w:szCs w:val="24"/>
        </w:rPr>
        <w:t>All employees have a legal and moral obligation not to discriminate and to report incidents of discrimination against any individual or group of individuals to Hasan Mustafa</w:t>
      </w:r>
    </w:p>
    <w:p w14:paraId="514FC84B" w14:textId="77777777" w:rsidR="005655F9" w:rsidRDefault="005655F9" w:rsidP="005655F9">
      <w:pPr>
        <w:tabs>
          <w:tab w:val="left" w:pos="6420"/>
        </w:tabs>
        <w:ind w:left="360"/>
        <w:rPr>
          <w:sz w:val="24"/>
          <w:szCs w:val="24"/>
        </w:rPr>
      </w:pPr>
    </w:p>
    <w:p w14:paraId="7CC3CCF2" w14:textId="77777777" w:rsidR="005655F9" w:rsidRPr="002A3C85" w:rsidRDefault="005655F9" w:rsidP="005655F9">
      <w:pPr>
        <w:tabs>
          <w:tab w:val="left" w:pos="6420"/>
        </w:tabs>
        <w:ind w:left="360"/>
        <w:rPr>
          <w:sz w:val="24"/>
          <w:szCs w:val="24"/>
          <w:u w:val="single"/>
        </w:rPr>
      </w:pPr>
      <w:r w:rsidRPr="002A3C85">
        <w:rPr>
          <w:sz w:val="24"/>
          <w:szCs w:val="24"/>
          <w:u w:val="single"/>
        </w:rPr>
        <w:t>Our Commitment:</w:t>
      </w:r>
    </w:p>
    <w:p w14:paraId="7E9A48BC" w14:textId="77777777" w:rsidR="005655F9" w:rsidRDefault="005655F9" w:rsidP="005655F9">
      <w:pPr>
        <w:pStyle w:val="ListParagraph"/>
        <w:numPr>
          <w:ilvl w:val="0"/>
          <w:numId w:val="4"/>
        </w:numPr>
        <w:tabs>
          <w:tab w:val="left" w:pos="6420"/>
        </w:tabs>
        <w:rPr>
          <w:b/>
          <w:sz w:val="24"/>
          <w:szCs w:val="24"/>
        </w:rPr>
      </w:pPr>
      <w:r>
        <w:rPr>
          <w:b/>
          <w:sz w:val="24"/>
          <w:szCs w:val="24"/>
        </w:rPr>
        <w:t>To create an environment in which individual differences and the contributions of all our staff and beneficiaries are recognised and valued.</w:t>
      </w:r>
    </w:p>
    <w:p w14:paraId="7FE558FE" w14:textId="77777777" w:rsidR="005655F9" w:rsidRDefault="005655F9" w:rsidP="005655F9">
      <w:pPr>
        <w:pStyle w:val="ListParagraph"/>
        <w:numPr>
          <w:ilvl w:val="0"/>
          <w:numId w:val="4"/>
        </w:numPr>
        <w:tabs>
          <w:tab w:val="left" w:pos="6420"/>
        </w:tabs>
        <w:rPr>
          <w:b/>
          <w:sz w:val="24"/>
          <w:szCs w:val="24"/>
        </w:rPr>
      </w:pPr>
      <w:r>
        <w:rPr>
          <w:b/>
          <w:sz w:val="24"/>
          <w:szCs w:val="24"/>
        </w:rPr>
        <w:t xml:space="preserve">Every employee, contractor and beneficiary </w:t>
      </w:r>
      <w:proofErr w:type="gramStart"/>
      <w:r>
        <w:rPr>
          <w:b/>
          <w:sz w:val="24"/>
          <w:szCs w:val="24"/>
        </w:rPr>
        <w:t>is</w:t>
      </w:r>
      <w:proofErr w:type="gramEnd"/>
      <w:r>
        <w:rPr>
          <w:b/>
          <w:sz w:val="24"/>
          <w:szCs w:val="24"/>
        </w:rPr>
        <w:t xml:space="preserve"> entitled to be part of an environment that promotes dignity and respect to all. No form of intimidation, bullying or harassment will be tolerated.</w:t>
      </w:r>
    </w:p>
    <w:p w14:paraId="1C93FC7D" w14:textId="77777777" w:rsidR="005655F9" w:rsidRDefault="005655F9" w:rsidP="005655F9">
      <w:pPr>
        <w:pStyle w:val="ListParagraph"/>
        <w:numPr>
          <w:ilvl w:val="0"/>
          <w:numId w:val="4"/>
        </w:numPr>
        <w:tabs>
          <w:tab w:val="left" w:pos="6420"/>
        </w:tabs>
        <w:rPr>
          <w:b/>
          <w:sz w:val="24"/>
          <w:szCs w:val="24"/>
        </w:rPr>
      </w:pPr>
      <w:r>
        <w:rPr>
          <w:b/>
          <w:sz w:val="24"/>
          <w:szCs w:val="24"/>
        </w:rPr>
        <w:t>Training, development and progression opportunities are available to all staff.</w:t>
      </w:r>
    </w:p>
    <w:p w14:paraId="744A16C2" w14:textId="77777777" w:rsidR="005655F9" w:rsidRDefault="005655F9" w:rsidP="005655F9">
      <w:pPr>
        <w:pStyle w:val="ListParagraph"/>
        <w:numPr>
          <w:ilvl w:val="0"/>
          <w:numId w:val="4"/>
        </w:numPr>
        <w:tabs>
          <w:tab w:val="left" w:pos="6420"/>
        </w:tabs>
        <w:rPr>
          <w:b/>
          <w:sz w:val="24"/>
          <w:szCs w:val="24"/>
        </w:rPr>
      </w:pPr>
      <w:r>
        <w:rPr>
          <w:b/>
          <w:sz w:val="24"/>
          <w:szCs w:val="24"/>
        </w:rPr>
        <w:t>Equality is good management practice and makes sound sense.</w:t>
      </w:r>
    </w:p>
    <w:p w14:paraId="5957F807" w14:textId="77777777" w:rsidR="005655F9" w:rsidRDefault="005655F9" w:rsidP="005655F9">
      <w:pPr>
        <w:tabs>
          <w:tab w:val="left" w:pos="6420"/>
        </w:tabs>
        <w:rPr>
          <w:b/>
          <w:sz w:val="24"/>
          <w:szCs w:val="24"/>
          <w:u w:val="single"/>
        </w:rPr>
      </w:pPr>
      <w:r w:rsidRPr="00751DA3">
        <w:rPr>
          <w:b/>
          <w:sz w:val="24"/>
          <w:szCs w:val="24"/>
          <w:u w:val="single"/>
        </w:rPr>
        <w:lastRenderedPageBreak/>
        <w:t>BREACHES OF OUR EQUALITY POLICY WILL BE REGARDED AS MISCONDUCT AND COULD LEAD TO DISCIPLINARY/LEGAL PROCEEDINGS.</w:t>
      </w:r>
    </w:p>
    <w:p w14:paraId="1ED2FF95" w14:textId="77777777" w:rsidR="005655F9" w:rsidRPr="00751DA3" w:rsidRDefault="005655F9" w:rsidP="005655F9">
      <w:pPr>
        <w:pStyle w:val="ListParagraph"/>
        <w:numPr>
          <w:ilvl w:val="0"/>
          <w:numId w:val="5"/>
        </w:numPr>
        <w:tabs>
          <w:tab w:val="left" w:pos="6420"/>
        </w:tabs>
        <w:rPr>
          <w:b/>
          <w:sz w:val="24"/>
          <w:szCs w:val="24"/>
          <w:u w:val="single"/>
        </w:rPr>
      </w:pPr>
      <w:r>
        <w:rPr>
          <w:b/>
          <w:sz w:val="24"/>
          <w:szCs w:val="24"/>
        </w:rPr>
        <w:t>This policy will be monitored, reviewed and updated annually.</w:t>
      </w:r>
    </w:p>
    <w:p w14:paraId="1FA3C535" w14:textId="77777777" w:rsidR="005655F9" w:rsidRPr="00751DA3" w:rsidRDefault="005655F9" w:rsidP="005655F9">
      <w:pPr>
        <w:pStyle w:val="ListParagraph"/>
        <w:numPr>
          <w:ilvl w:val="0"/>
          <w:numId w:val="5"/>
        </w:numPr>
        <w:tabs>
          <w:tab w:val="left" w:pos="6420"/>
        </w:tabs>
        <w:rPr>
          <w:b/>
          <w:sz w:val="24"/>
          <w:szCs w:val="24"/>
          <w:u w:val="single"/>
        </w:rPr>
      </w:pPr>
      <w:r>
        <w:rPr>
          <w:b/>
          <w:sz w:val="24"/>
          <w:szCs w:val="24"/>
        </w:rPr>
        <w:t>The policy is fully supported by the management and has been agreed with staff and contractors.</w:t>
      </w:r>
    </w:p>
    <w:p w14:paraId="68D14011" w14:textId="77777777" w:rsidR="005655F9" w:rsidRDefault="005655F9" w:rsidP="005655F9">
      <w:pPr>
        <w:tabs>
          <w:tab w:val="left" w:pos="6420"/>
        </w:tabs>
        <w:ind w:left="360"/>
        <w:rPr>
          <w:sz w:val="24"/>
          <w:szCs w:val="24"/>
        </w:rPr>
      </w:pPr>
      <w:r>
        <w:rPr>
          <w:sz w:val="24"/>
          <w:szCs w:val="24"/>
        </w:rPr>
        <w:t xml:space="preserve">The successful implement of this policy depends on the awareness and commitment of all staff. Hence, all </w:t>
      </w:r>
      <w:proofErr w:type="gramStart"/>
      <w:r>
        <w:rPr>
          <w:sz w:val="24"/>
          <w:szCs w:val="24"/>
        </w:rPr>
        <w:t>new staff</w:t>
      </w:r>
      <w:proofErr w:type="gramEnd"/>
      <w:r>
        <w:rPr>
          <w:sz w:val="24"/>
          <w:szCs w:val="24"/>
        </w:rPr>
        <w:t>/contractors will be made aware of its existence on joining the company, reminded they must conform with it on a regular basis and asked to sign the Equal Opportunities statement at the end of this policy to confirm they have read and understood its contents.</w:t>
      </w:r>
    </w:p>
    <w:p w14:paraId="3E93C6C2" w14:textId="77777777" w:rsidR="005655F9" w:rsidRDefault="005655F9" w:rsidP="005655F9">
      <w:pPr>
        <w:tabs>
          <w:tab w:val="left" w:pos="6420"/>
        </w:tabs>
        <w:ind w:left="360"/>
        <w:rPr>
          <w:sz w:val="24"/>
          <w:szCs w:val="24"/>
        </w:rPr>
      </w:pPr>
    </w:p>
    <w:p w14:paraId="463CE09C" w14:textId="77777777" w:rsidR="005655F9" w:rsidRDefault="005655F9" w:rsidP="005655F9">
      <w:pPr>
        <w:tabs>
          <w:tab w:val="left" w:pos="6420"/>
        </w:tabs>
        <w:ind w:left="360"/>
        <w:rPr>
          <w:sz w:val="24"/>
          <w:szCs w:val="24"/>
        </w:rPr>
      </w:pPr>
    </w:p>
    <w:p w14:paraId="28819C3C" w14:textId="77777777" w:rsidR="005655F9" w:rsidRDefault="005655F9" w:rsidP="005655F9">
      <w:pPr>
        <w:tabs>
          <w:tab w:val="left" w:pos="6420"/>
        </w:tabs>
        <w:ind w:left="360"/>
        <w:rPr>
          <w:sz w:val="24"/>
          <w:szCs w:val="24"/>
        </w:rPr>
      </w:pPr>
    </w:p>
    <w:p w14:paraId="0F53824A" w14:textId="77777777" w:rsidR="005655F9" w:rsidRDefault="005655F9" w:rsidP="005655F9">
      <w:pPr>
        <w:tabs>
          <w:tab w:val="left" w:pos="6420"/>
        </w:tabs>
        <w:ind w:left="360"/>
        <w:rPr>
          <w:sz w:val="24"/>
          <w:szCs w:val="24"/>
        </w:rPr>
      </w:pPr>
    </w:p>
    <w:p w14:paraId="11BA1838" w14:textId="77777777" w:rsidR="005655F9" w:rsidRDefault="005655F9" w:rsidP="005655F9">
      <w:pPr>
        <w:tabs>
          <w:tab w:val="left" w:pos="6420"/>
        </w:tabs>
        <w:ind w:left="360"/>
        <w:rPr>
          <w:sz w:val="24"/>
          <w:szCs w:val="24"/>
        </w:rPr>
      </w:pPr>
    </w:p>
    <w:p w14:paraId="2B3FCCD3" w14:textId="77777777" w:rsidR="005655F9" w:rsidRDefault="005655F9" w:rsidP="005655F9">
      <w:pPr>
        <w:tabs>
          <w:tab w:val="left" w:pos="6420"/>
        </w:tabs>
        <w:ind w:left="360"/>
        <w:rPr>
          <w:sz w:val="24"/>
          <w:szCs w:val="24"/>
        </w:rPr>
      </w:pPr>
    </w:p>
    <w:p w14:paraId="49A18222" w14:textId="77777777" w:rsidR="005655F9" w:rsidRDefault="005655F9" w:rsidP="005655F9">
      <w:pPr>
        <w:tabs>
          <w:tab w:val="left" w:pos="6420"/>
        </w:tabs>
        <w:ind w:left="360"/>
        <w:rPr>
          <w:sz w:val="24"/>
          <w:szCs w:val="24"/>
        </w:rPr>
      </w:pPr>
    </w:p>
    <w:p w14:paraId="540A3721" w14:textId="77777777" w:rsidR="005655F9" w:rsidRDefault="005655F9" w:rsidP="005655F9">
      <w:pPr>
        <w:tabs>
          <w:tab w:val="left" w:pos="6420"/>
        </w:tabs>
        <w:ind w:left="360"/>
        <w:rPr>
          <w:sz w:val="24"/>
          <w:szCs w:val="24"/>
        </w:rPr>
      </w:pPr>
    </w:p>
    <w:p w14:paraId="26F1D298" w14:textId="77777777" w:rsidR="005655F9" w:rsidRDefault="005655F9" w:rsidP="005655F9">
      <w:pPr>
        <w:tabs>
          <w:tab w:val="left" w:pos="6420"/>
        </w:tabs>
        <w:ind w:left="360"/>
        <w:rPr>
          <w:sz w:val="24"/>
          <w:szCs w:val="24"/>
        </w:rPr>
      </w:pPr>
    </w:p>
    <w:p w14:paraId="2628D063" w14:textId="77777777" w:rsidR="005655F9" w:rsidRDefault="005655F9" w:rsidP="005655F9">
      <w:pPr>
        <w:tabs>
          <w:tab w:val="left" w:pos="6420"/>
        </w:tabs>
        <w:ind w:left="360"/>
        <w:rPr>
          <w:sz w:val="24"/>
          <w:szCs w:val="24"/>
        </w:rPr>
      </w:pPr>
    </w:p>
    <w:p w14:paraId="06CF1E2A" w14:textId="77777777" w:rsidR="005655F9" w:rsidRDefault="005655F9" w:rsidP="005655F9">
      <w:pPr>
        <w:tabs>
          <w:tab w:val="left" w:pos="6420"/>
        </w:tabs>
        <w:ind w:left="360"/>
        <w:rPr>
          <w:sz w:val="24"/>
          <w:szCs w:val="24"/>
        </w:rPr>
      </w:pPr>
    </w:p>
    <w:p w14:paraId="52C4ED93" w14:textId="77777777" w:rsidR="005655F9" w:rsidRDefault="005655F9" w:rsidP="005655F9">
      <w:pPr>
        <w:tabs>
          <w:tab w:val="left" w:pos="6420"/>
        </w:tabs>
        <w:ind w:left="360"/>
        <w:rPr>
          <w:sz w:val="24"/>
          <w:szCs w:val="24"/>
        </w:rPr>
      </w:pPr>
    </w:p>
    <w:p w14:paraId="67DB02B5" w14:textId="77777777" w:rsidR="005655F9" w:rsidRDefault="005655F9" w:rsidP="005655F9">
      <w:pPr>
        <w:tabs>
          <w:tab w:val="left" w:pos="6420"/>
        </w:tabs>
        <w:ind w:left="360"/>
        <w:rPr>
          <w:sz w:val="24"/>
          <w:szCs w:val="24"/>
        </w:rPr>
      </w:pPr>
    </w:p>
    <w:p w14:paraId="5803BF95" w14:textId="77777777" w:rsidR="005655F9" w:rsidRDefault="005655F9" w:rsidP="005655F9">
      <w:pPr>
        <w:tabs>
          <w:tab w:val="left" w:pos="6420"/>
        </w:tabs>
        <w:ind w:left="360"/>
        <w:rPr>
          <w:sz w:val="24"/>
          <w:szCs w:val="24"/>
        </w:rPr>
      </w:pPr>
    </w:p>
    <w:p w14:paraId="22D98B33" w14:textId="77777777" w:rsidR="005655F9" w:rsidRDefault="005655F9" w:rsidP="005655F9">
      <w:pPr>
        <w:tabs>
          <w:tab w:val="left" w:pos="6420"/>
        </w:tabs>
        <w:ind w:left="360"/>
        <w:rPr>
          <w:sz w:val="24"/>
          <w:szCs w:val="24"/>
        </w:rPr>
      </w:pPr>
    </w:p>
    <w:p w14:paraId="0EBDF5BA" w14:textId="77777777" w:rsidR="005655F9" w:rsidRDefault="005655F9" w:rsidP="005655F9">
      <w:pPr>
        <w:tabs>
          <w:tab w:val="left" w:pos="6420"/>
        </w:tabs>
        <w:ind w:left="360"/>
        <w:rPr>
          <w:sz w:val="24"/>
          <w:szCs w:val="24"/>
        </w:rPr>
      </w:pPr>
    </w:p>
    <w:p w14:paraId="28889E03" w14:textId="77777777" w:rsidR="005655F9" w:rsidRDefault="005655F9" w:rsidP="005655F9">
      <w:pPr>
        <w:tabs>
          <w:tab w:val="left" w:pos="6420"/>
        </w:tabs>
        <w:ind w:left="360"/>
        <w:rPr>
          <w:sz w:val="24"/>
          <w:szCs w:val="24"/>
        </w:rPr>
      </w:pPr>
    </w:p>
    <w:p w14:paraId="1C22B0D5" w14:textId="77777777" w:rsidR="005655F9" w:rsidRDefault="005655F9" w:rsidP="005655F9">
      <w:pPr>
        <w:tabs>
          <w:tab w:val="left" w:pos="6420"/>
        </w:tabs>
        <w:ind w:left="360"/>
        <w:rPr>
          <w:sz w:val="24"/>
          <w:szCs w:val="24"/>
        </w:rPr>
      </w:pPr>
    </w:p>
    <w:p w14:paraId="79E6A9C0" w14:textId="77777777" w:rsidR="005655F9" w:rsidRDefault="005655F9" w:rsidP="005655F9">
      <w:pPr>
        <w:tabs>
          <w:tab w:val="left" w:pos="6420"/>
        </w:tabs>
        <w:ind w:left="360"/>
        <w:rPr>
          <w:sz w:val="24"/>
          <w:szCs w:val="24"/>
        </w:rPr>
      </w:pPr>
    </w:p>
    <w:p w14:paraId="210B2ACE" w14:textId="77777777" w:rsidR="005655F9" w:rsidRDefault="005655F9" w:rsidP="005655F9">
      <w:pPr>
        <w:tabs>
          <w:tab w:val="left" w:pos="6420"/>
        </w:tabs>
        <w:ind w:left="360"/>
        <w:rPr>
          <w:sz w:val="24"/>
          <w:szCs w:val="24"/>
        </w:rPr>
      </w:pPr>
    </w:p>
    <w:p w14:paraId="4475E4A5" w14:textId="77777777" w:rsidR="005655F9" w:rsidRDefault="005655F9" w:rsidP="005655F9">
      <w:pPr>
        <w:tabs>
          <w:tab w:val="left" w:pos="6420"/>
        </w:tabs>
        <w:ind w:left="360"/>
        <w:rPr>
          <w:sz w:val="24"/>
          <w:szCs w:val="24"/>
        </w:rPr>
      </w:pPr>
    </w:p>
    <w:p w14:paraId="79D1768A" w14:textId="77777777" w:rsidR="005655F9" w:rsidRDefault="005655F9" w:rsidP="005655F9">
      <w:pPr>
        <w:tabs>
          <w:tab w:val="left" w:pos="6420"/>
        </w:tabs>
        <w:ind w:left="360"/>
        <w:rPr>
          <w:sz w:val="24"/>
          <w:szCs w:val="24"/>
        </w:rPr>
      </w:pPr>
    </w:p>
    <w:p w14:paraId="73BD7BD9" w14:textId="77777777" w:rsidR="005655F9" w:rsidRDefault="005655F9" w:rsidP="005655F9">
      <w:pPr>
        <w:tabs>
          <w:tab w:val="left" w:pos="6420"/>
        </w:tabs>
        <w:ind w:left="360"/>
        <w:rPr>
          <w:sz w:val="24"/>
          <w:szCs w:val="24"/>
        </w:rPr>
      </w:pPr>
    </w:p>
    <w:p w14:paraId="47452D71" w14:textId="77777777" w:rsidR="005655F9" w:rsidRDefault="005655F9" w:rsidP="005655F9">
      <w:pPr>
        <w:tabs>
          <w:tab w:val="left" w:pos="6420"/>
        </w:tabs>
        <w:ind w:left="360"/>
        <w:rPr>
          <w:sz w:val="24"/>
          <w:szCs w:val="24"/>
        </w:rPr>
      </w:pPr>
    </w:p>
    <w:p w14:paraId="43ED1A66" w14:textId="77777777" w:rsidR="005655F9" w:rsidRDefault="005655F9" w:rsidP="005655F9">
      <w:pPr>
        <w:tabs>
          <w:tab w:val="left" w:pos="6420"/>
        </w:tabs>
        <w:ind w:left="360"/>
        <w:rPr>
          <w:sz w:val="24"/>
          <w:szCs w:val="24"/>
        </w:rPr>
      </w:pPr>
    </w:p>
    <w:p w14:paraId="7A1A866E" w14:textId="77777777" w:rsidR="005655F9" w:rsidRDefault="005655F9" w:rsidP="005655F9">
      <w:pPr>
        <w:tabs>
          <w:tab w:val="left" w:pos="6420"/>
        </w:tabs>
        <w:ind w:left="360"/>
        <w:rPr>
          <w:b/>
          <w:sz w:val="24"/>
          <w:szCs w:val="24"/>
        </w:rPr>
      </w:pPr>
    </w:p>
    <w:p w14:paraId="66A41FD2" w14:textId="77777777" w:rsidR="005655F9" w:rsidRDefault="005655F9" w:rsidP="005655F9">
      <w:pPr>
        <w:tabs>
          <w:tab w:val="left" w:pos="6420"/>
        </w:tabs>
        <w:ind w:left="360"/>
        <w:rPr>
          <w:b/>
          <w:sz w:val="24"/>
          <w:szCs w:val="24"/>
        </w:rPr>
      </w:pPr>
      <w:r>
        <w:rPr>
          <w:b/>
          <w:sz w:val="24"/>
          <w:szCs w:val="24"/>
        </w:rPr>
        <w:t>I acknowledge receipt of:</w:t>
      </w:r>
    </w:p>
    <w:p w14:paraId="4165B0DA" w14:textId="77777777" w:rsidR="005655F9" w:rsidRDefault="005655F9" w:rsidP="005655F9">
      <w:pPr>
        <w:tabs>
          <w:tab w:val="left" w:pos="6420"/>
        </w:tabs>
        <w:ind w:left="360"/>
        <w:jc w:val="center"/>
        <w:rPr>
          <w:b/>
          <w:sz w:val="24"/>
          <w:szCs w:val="24"/>
        </w:rPr>
      </w:pPr>
      <w:r>
        <w:rPr>
          <w:b/>
          <w:sz w:val="24"/>
          <w:szCs w:val="24"/>
        </w:rPr>
        <w:t>PM Greenway Limited’s Equal Opportunities Policy Statement</w:t>
      </w:r>
    </w:p>
    <w:p w14:paraId="753E74CE" w14:textId="77777777" w:rsidR="005655F9" w:rsidRDefault="005655F9" w:rsidP="005655F9">
      <w:pPr>
        <w:tabs>
          <w:tab w:val="left" w:pos="6420"/>
        </w:tabs>
        <w:ind w:left="360"/>
        <w:jc w:val="center"/>
        <w:rPr>
          <w:b/>
          <w:sz w:val="24"/>
          <w:szCs w:val="24"/>
        </w:rPr>
      </w:pPr>
    </w:p>
    <w:p w14:paraId="78140C54" w14:textId="77777777" w:rsidR="005655F9" w:rsidRDefault="005655F9" w:rsidP="005655F9">
      <w:pPr>
        <w:tabs>
          <w:tab w:val="left" w:pos="6420"/>
        </w:tabs>
        <w:ind w:left="360"/>
        <w:jc w:val="center"/>
        <w:rPr>
          <w:b/>
          <w:sz w:val="24"/>
          <w:szCs w:val="24"/>
        </w:rPr>
      </w:pPr>
    </w:p>
    <w:p w14:paraId="3429D858" w14:textId="77777777" w:rsidR="005655F9" w:rsidRDefault="005655F9" w:rsidP="005655F9">
      <w:pPr>
        <w:tabs>
          <w:tab w:val="left" w:pos="6420"/>
        </w:tabs>
        <w:ind w:left="360"/>
        <w:rPr>
          <w:b/>
          <w:sz w:val="24"/>
          <w:szCs w:val="24"/>
        </w:rPr>
      </w:pPr>
      <w:r>
        <w:rPr>
          <w:b/>
          <w:sz w:val="24"/>
          <w:szCs w:val="24"/>
        </w:rPr>
        <w:t>Received by________________________________ Position_______________________</w:t>
      </w:r>
    </w:p>
    <w:p w14:paraId="445D7C1D" w14:textId="77777777" w:rsidR="005655F9" w:rsidRDefault="005655F9" w:rsidP="005655F9">
      <w:pPr>
        <w:tabs>
          <w:tab w:val="left" w:pos="6420"/>
        </w:tabs>
        <w:ind w:left="360"/>
        <w:rPr>
          <w:b/>
          <w:sz w:val="24"/>
          <w:szCs w:val="24"/>
        </w:rPr>
      </w:pPr>
      <w:r>
        <w:rPr>
          <w:b/>
          <w:sz w:val="24"/>
          <w:szCs w:val="24"/>
        </w:rPr>
        <w:t>(print)</w:t>
      </w:r>
    </w:p>
    <w:p w14:paraId="516F3DB3" w14:textId="77777777" w:rsidR="005655F9" w:rsidRDefault="005655F9" w:rsidP="005655F9">
      <w:pPr>
        <w:tabs>
          <w:tab w:val="left" w:pos="6420"/>
        </w:tabs>
        <w:ind w:left="360"/>
        <w:rPr>
          <w:b/>
          <w:sz w:val="24"/>
          <w:szCs w:val="24"/>
        </w:rPr>
      </w:pPr>
    </w:p>
    <w:p w14:paraId="339EDBB6" w14:textId="77777777" w:rsidR="005655F9" w:rsidRDefault="005655F9" w:rsidP="005655F9">
      <w:pPr>
        <w:tabs>
          <w:tab w:val="left" w:pos="6420"/>
        </w:tabs>
        <w:ind w:left="360"/>
        <w:rPr>
          <w:b/>
          <w:sz w:val="24"/>
          <w:szCs w:val="24"/>
        </w:rPr>
      </w:pPr>
      <w:r>
        <w:rPr>
          <w:b/>
          <w:sz w:val="24"/>
          <w:szCs w:val="24"/>
        </w:rPr>
        <w:t>Signature___________________________________</w:t>
      </w:r>
    </w:p>
    <w:p w14:paraId="705FAD3B" w14:textId="77777777" w:rsidR="005655F9" w:rsidRDefault="005655F9" w:rsidP="005655F9">
      <w:pPr>
        <w:tabs>
          <w:tab w:val="left" w:pos="6420"/>
        </w:tabs>
        <w:ind w:left="360"/>
        <w:rPr>
          <w:b/>
          <w:sz w:val="24"/>
          <w:szCs w:val="24"/>
        </w:rPr>
      </w:pPr>
      <w:r>
        <w:rPr>
          <w:b/>
          <w:sz w:val="24"/>
          <w:szCs w:val="24"/>
        </w:rPr>
        <w:t>Date         ___________________________________</w:t>
      </w:r>
    </w:p>
    <w:p w14:paraId="2185A1A7" w14:textId="77777777" w:rsidR="005655F9" w:rsidRPr="002741BC" w:rsidRDefault="005655F9" w:rsidP="005655F9">
      <w:pPr>
        <w:tabs>
          <w:tab w:val="left" w:pos="6420"/>
        </w:tabs>
        <w:ind w:left="360"/>
        <w:rPr>
          <w:sz w:val="24"/>
          <w:szCs w:val="24"/>
        </w:rPr>
      </w:pPr>
      <w:r>
        <w:rPr>
          <w:b/>
          <w:sz w:val="24"/>
          <w:szCs w:val="24"/>
        </w:rPr>
        <w:t>Please sign and hand back to confirm you have received, read and agree with the Equal Opportunities Policy Statement.</w:t>
      </w:r>
    </w:p>
    <w:p w14:paraId="1E9748D4" w14:textId="77777777" w:rsidR="005655F9" w:rsidRPr="00023701" w:rsidRDefault="005655F9" w:rsidP="005655F9">
      <w:pPr>
        <w:tabs>
          <w:tab w:val="left" w:pos="6420"/>
        </w:tabs>
      </w:pPr>
    </w:p>
    <w:p w14:paraId="7F2BF79F" w14:textId="77777777" w:rsidR="007B7AEF" w:rsidRDefault="007B7AEF">
      <w:bookmarkStart w:id="0" w:name="_GoBack"/>
      <w:bookmarkEnd w:id="0"/>
    </w:p>
    <w:sectPr w:rsidR="007B7AEF">
      <w:head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F272D" w14:textId="77777777" w:rsidR="00800C23" w:rsidRPr="00800C23" w:rsidRDefault="005655F9" w:rsidP="00023701">
    <w:pPr>
      <w:pStyle w:val="Header"/>
      <w:jc w:val="center"/>
      <w:rPr>
        <w:b/>
        <w:sz w:val="72"/>
        <w:szCs w:val="72"/>
        <w:u w:val="single"/>
      </w:rPr>
    </w:pPr>
    <w:r w:rsidRPr="00800C23">
      <w:rPr>
        <w:b/>
        <w:sz w:val="72"/>
        <w:szCs w:val="72"/>
        <w:u w:val="single"/>
      </w:rPr>
      <w:t>Equal Opportunities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06F34"/>
    <w:multiLevelType w:val="hybridMultilevel"/>
    <w:tmpl w:val="F4867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F33F0"/>
    <w:multiLevelType w:val="hybridMultilevel"/>
    <w:tmpl w:val="9012A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D7C63"/>
    <w:multiLevelType w:val="hybridMultilevel"/>
    <w:tmpl w:val="4904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A75C75"/>
    <w:multiLevelType w:val="hybridMultilevel"/>
    <w:tmpl w:val="6E041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207D8C"/>
    <w:multiLevelType w:val="hybridMultilevel"/>
    <w:tmpl w:val="81761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F9"/>
    <w:rsid w:val="005655F9"/>
    <w:rsid w:val="007B7AEF"/>
    <w:rsid w:val="00FB7ECF"/>
    <w:rsid w:val="00FE2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20E5"/>
  <w15:chartTrackingRefBased/>
  <w15:docId w15:val="{A8E72814-6550-4332-9332-A5638693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5F9"/>
  </w:style>
  <w:style w:type="paragraph" w:styleId="ListParagraph">
    <w:name w:val="List Paragraph"/>
    <w:basedOn w:val="Normal"/>
    <w:uiPriority w:val="34"/>
    <w:qFormat/>
    <w:rsid w:val="00565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Mustafa</dc:creator>
  <cp:keywords/>
  <dc:description/>
  <cp:lastModifiedBy>Laura Mustafa</cp:lastModifiedBy>
  <cp:revision>1</cp:revision>
  <dcterms:created xsi:type="dcterms:W3CDTF">2018-05-22T13:49:00Z</dcterms:created>
  <dcterms:modified xsi:type="dcterms:W3CDTF">2018-05-22T13:50:00Z</dcterms:modified>
</cp:coreProperties>
</file>